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EBD2F9" w14:textId="18F9A9B6" w:rsidR="00001A02" w:rsidRDefault="00001A02" w:rsidP="000504D5">
      <w:pPr>
        <w:jc w:val="center"/>
        <w:rPr>
          <w:rFonts w:asciiTheme="majorHAnsi" w:hAnsiTheme="majorHAnsi"/>
          <w:b/>
          <w:bCs/>
          <w:sz w:val="40"/>
          <w:szCs w:val="40"/>
        </w:rPr>
      </w:pPr>
      <w:r>
        <w:rPr>
          <w:rFonts w:asciiTheme="majorHAnsi" w:hAnsiTheme="majorHAnsi"/>
          <w:noProof/>
        </w:rPr>
        <w:drawing>
          <wp:anchor distT="0" distB="0" distL="114300" distR="114300" simplePos="0" relativeHeight="251659264" behindDoc="0" locked="0" layoutInCell="1" allowOverlap="1" wp14:anchorId="6ADB9505" wp14:editId="4D92DB29">
            <wp:simplePos x="0" y="0"/>
            <wp:positionH relativeFrom="column">
              <wp:posOffset>3819525</wp:posOffset>
            </wp:positionH>
            <wp:positionV relativeFrom="page">
              <wp:posOffset>1210945</wp:posOffset>
            </wp:positionV>
            <wp:extent cx="2226688" cy="777240"/>
            <wp:effectExtent l="0" t="0" r="2540" b="3810"/>
            <wp:wrapNone/>
            <wp:docPr id="47143336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6688" cy="777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2CEB63" w14:textId="77777777" w:rsidR="00001A02" w:rsidRDefault="00001A02" w:rsidP="000504D5">
      <w:pPr>
        <w:jc w:val="center"/>
        <w:rPr>
          <w:rFonts w:asciiTheme="majorHAnsi" w:hAnsiTheme="majorHAnsi"/>
          <w:b/>
          <w:bCs/>
          <w:sz w:val="40"/>
          <w:szCs w:val="40"/>
        </w:rPr>
      </w:pPr>
    </w:p>
    <w:p w14:paraId="15CD800E" w14:textId="64F2B991" w:rsidR="00B93326" w:rsidRDefault="000504D5" w:rsidP="000504D5">
      <w:pPr>
        <w:jc w:val="center"/>
        <w:rPr>
          <w:rFonts w:asciiTheme="majorHAnsi" w:hAnsiTheme="majorHAnsi"/>
          <w:b/>
          <w:bCs/>
          <w:sz w:val="40"/>
          <w:szCs w:val="40"/>
        </w:rPr>
      </w:pPr>
      <w:r w:rsidRPr="000504D5">
        <w:rPr>
          <w:rFonts w:asciiTheme="majorHAnsi" w:hAnsiTheme="majorHAnsi"/>
          <w:b/>
          <w:bCs/>
          <w:sz w:val="40"/>
          <w:szCs w:val="40"/>
        </w:rPr>
        <w:t>P</w:t>
      </w:r>
      <w:r w:rsidR="00B10431">
        <w:rPr>
          <w:rFonts w:asciiTheme="majorHAnsi" w:hAnsiTheme="majorHAnsi"/>
          <w:b/>
          <w:bCs/>
          <w:sz w:val="40"/>
          <w:szCs w:val="40"/>
        </w:rPr>
        <w:t>rogram</w:t>
      </w:r>
      <w:r w:rsidRPr="000504D5">
        <w:rPr>
          <w:rFonts w:asciiTheme="majorHAnsi" w:hAnsiTheme="majorHAnsi"/>
          <w:b/>
          <w:bCs/>
          <w:sz w:val="40"/>
          <w:szCs w:val="40"/>
        </w:rPr>
        <w:t xml:space="preserve"> shromáždění starostů</w:t>
      </w:r>
    </w:p>
    <w:p w14:paraId="525CCE5F" w14:textId="77777777" w:rsidR="000504D5" w:rsidRDefault="000504D5" w:rsidP="000504D5">
      <w:pPr>
        <w:jc w:val="center"/>
        <w:rPr>
          <w:rFonts w:asciiTheme="majorHAnsi" w:hAnsiTheme="majorHAnsi"/>
          <w:b/>
          <w:bCs/>
          <w:sz w:val="40"/>
          <w:szCs w:val="40"/>
        </w:rPr>
      </w:pPr>
    </w:p>
    <w:p w14:paraId="59BEAF27" w14:textId="739F1876" w:rsidR="000504D5" w:rsidRPr="000504D5" w:rsidRDefault="009E0F08" w:rsidP="000504D5">
      <w:pPr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>2.10</w:t>
      </w:r>
      <w:r w:rsidR="000504D5" w:rsidRPr="000504D5">
        <w:rPr>
          <w:rFonts w:asciiTheme="majorHAnsi" w:hAnsiTheme="majorHAnsi"/>
          <w:sz w:val="32"/>
          <w:szCs w:val="32"/>
        </w:rPr>
        <w:t>. 202</w:t>
      </w:r>
      <w:r w:rsidR="00FE2E9A">
        <w:rPr>
          <w:rFonts w:asciiTheme="majorHAnsi" w:hAnsiTheme="majorHAnsi"/>
          <w:sz w:val="32"/>
          <w:szCs w:val="32"/>
        </w:rPr>
        <w:t>6</w:t>
      </w:r>
      <w:r w:rsidR="000504D5" w:rsidRPr="000504D5">
        <w:rPr>
          <w:rFonts w:asciiTheme="majorHAnsi" w:hAnsiTheme="majorHAnsi"/>
          <w:sz w:val="32"/>
          <w:szCs w:val="32"/>
        </w:rPr>
        <w:t xml:space="preserve"> od </w:t>
      </w:r>
      <w:r>
        <w:rPr>
          <w:rFonts w:asciiTheme="majorHAnsi" w:hAnsiTheme="majorHAnsi"/>
          <w:sz w:val="32"/>
          <w:szCs w:val="32"/>
        </w:rPr>
        <w:t>13:30</w:t>
      </w:r>
    </w:p>
    <w:p w14:paraId="5B49FE7A" w14:textId="37BB6FAA" w:rsidR="000504D5" w:rsidRPr="000504D5" w:rsidRDefault="000504D5" w:rsidP="000504D5">
      <w:pPr>
        <w:rPr>
          <w:rFonts w:asciiTheme="majorHAnsi" w:hAnsiTheme="majorHAnsi"/>
          <w:sz w:val="32"/>
          <w:szCs w:val="32"/>
        </w:rPr>
      </w:pPr>
      <w:r w:rsidRPr="000504D5">
        <w:rPr>
          <w:rFonts w:asciiTheme="majorHAnsi" w:hAnsiTheme="majorHAnsi"/>
          <w:sz w:val="32"/>
          <w:szCs w:val="32"/>
        </w:rPr>
        <w:t xml:space="preserve">Jilemnice, </w:t>
      </w:r>
      <w:r w:rsidR="00FE2E9A">
        <w:rPr>
          <w:rFonts w:asciiTheme="majorHAnsi" w:hAnsiTheme="majorHAnsi"/>
          <w:sz w:val="32"/>
          <w:szCs w:val="32"/>
        </w:rPr>
        <w:t>společenská místnost SD Jilm</w:t>
      </w:r>
    </w:p>
    <w:p w14:paraId="3D087B69" w14:textId="77777777" w:rsidR="000504D5" w:rsidRPr="000504D5" w:rsidRDefault="000504D5" w:rsidP="000504D5">
      <w:pPr>
        <w:rPr>
          <w:rFonts w:asciiTheme="majorHAnsi" w:hAnsiTheme="majorHAnsi"/>
          <w:sz w:val="32"/>
          <w:szCs w:val="32"/>
        </w:rPr>
      </w:pPr>
    </w:p>
    <w:p w14:paraId="2289D2FE" w14:textId="3B839606" w:rsidR="000504D5" w:rsidRDefault="000504D5" w:rsidP="000504D5">
      <w:pPr>
        <w:rPr>
          <w:rFonts w:asciiTheme="majorHAnsi" w:hAnsiTheme="majorHAnsi"/>
          <w:sz w:val="28"/>
          <w:szCs w:val="28"/>
        </w:rPr>
      </w:pPr>
      <w:r w:rsidRPr="000504D5">
        <w:rPr>
          <w:rFonts w:asciiTheme="majorHAnsi" w:hAnsiTheme="majorHAnsi"/>
          <w:sz w:val="28"/>
          <w:szCs w:val="28"/>
        </w:rPr>
        <w:t>1</w:t>
      </w:r>
      <w:r w:rsidR="00001A02">
        <w:rPr>
          <w:rFonts w:asciiTheme="majorHAnsi" w:hAnsiTheme="majorHAnsi"/>
          <w:sz w:val="28"/>
          <w:szCs w:val="28"/>
        </w:rPr>
        <w:t>.</w:t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  <w:t>Zahájení jednání</w:t>
      </w:r>
    </w:p>
    <w:p w14:paraId="00D983F6" w14:textId="77777777" w:rsidR="00E638CF" w:rsidRDefault="00001A02" w:rsidP="000504D5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2.</w:t>
      </w:r>
      <w:r w:rsidR="000504D5">
        <w:rPr>
          <w:rFonts w:asciiTheme="majorHAnsi" w:hAnsiTheme="majorHAnsi"/>
          <w:sz w:val="28"/>
          <w:szCs w:val="28"/>
        </w:rPr>
        <w:tab/>
      </w:r>
      <w:r w:rsidR="000504D5">
        <w:rPr>
          <w:rFonts w:asciiTheme="majorHAnsi" w:hAnsiTheme="majorHAnsi"/>
          <w:sz w:val="28"/>
          <w:szCs w:val="28"/>
        </w:rPr>
        <w:tab/>
        <w:t xml:space="preserve">Volba </w:t>
      </w:r>
      <w:r w:rsidR="00E638CF">
        <w:rPr>
          <w:rFonts w:asciiTheme="majorHAnsi" w:hAnsiTheme="majorHAnsi"/>
          <w:sz w:val="28"/>
          <w:szCs w:val="28"/>
        </w:rPr>
        <w:t xml:space="preserve">mandátové komise, </w:t>
      </w:r>
      <w:r w:rsidR="000504D5">
        <w:rPr>
          <w:rFonts w:asciiTheme="majorHAnsi" w:hAnsiTheme="majorHAnsi"/>
          <w:sz w:val="28"/>
          <w:szCs w:val="28"/>
        </w:rPr>
        <w:t xml:space="preserve">návrhové komise, ověřovatelů </w:t>
      </w:r>
    </w:p>
    <w:p w14:paraId="21F189B4" w14:textId="02974909" w:rsidR="000504D5" w:rsidRDefault="000504D5" w:rsidP="00E638CF">
      <w:pPr>
        <w:ind w:left="708" w:firstLine="708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a zapisovatele</w:t>
      </w:r>
    </w:p>
    <w:p w14:paraId="10933A35" w14:textId="3CC7633E" w:rsidR="00001A02" w:rsidRDefault="00001A02" w:rsidP="000504D5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3. </w:t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  <w:t>Schválení programu</w:t>
      </w:r>
    </w:p>
    <w:p w14:paraId="069CFF64" w14:textId="0A48C575" w:rsidR="00001A02" w:rsidRDefault="00001A02" w:rsidP="000504D5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4.</w:t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  <w:t>Kontrola usnesení z mi</w:t>
      </w:r>
      <w:r w:rsidR="004F0FAB">
        <w:rPr>
          <w:rFonts w:asciiTheme="majorHAnsi" w:hAnsiTheme="majorHAnsi"/>
          <w:sz w:val="28"/>
          <w:szCs w:val="28"/>
        </w:rPr>
        <w:t>nu</w:t>
      </w:r>
      <w:r>
        <w:rPr>
          <w:rFonts w:asciiTheme="majorHAnsi" w:hAnsiTheme="majorHAnsi"/>
          <w:sz w:val="28"/>
          <w:szCs w:val="28"/>
        </w:rPr>
        <w:t>lého shromáždění starostů</w:t>
      </w:r>
    </w:p>
    <w:p w14:paraId="4F66570E" w14:textId="1D086685" w:rsidR="009E0F08" w:rsidRDefault="009E0F08" w:rsidP="000504D5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5.</w:t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</w:r>
      <w:r w:rsidRPr="009E0F08">
        <w:rPr>
          <w:rFonts w:asciiTheme="majorHAnsi" w:hAnsiTheme="majorHAnsi"/>
          <w:sz w:val="28"/>
          <w:szCs w:val="28"/>
        </w:rPr>
        <w:t>Schválení základního členského příspěvku pro rok 202</w:t>
      </w:r>
      <w:r>
        <w:rPr>
          <w:rFonts w:asciiTheme="majorHAnsi" w:hAnsiTheme="majorHAnsi"/>
          <w:sz w:val="28"/>
          <w:szCs w:val="28"/>
        </w:rPr>
        <w:t>7</w:t>
      </w:r>
    </w:p>
    <w:p w14:paraId="06D48ED2" w14:textId="77777777" w:rsidR="009E0F08" w:rsidRDefault="009E0F08" w:rsidP="000504D5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6.</w:t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</w:r>
      <w:r w:rsidRPr="006E4849">
        <w:rPr>
          <w:rFonts w:asciiTheme="majorHAnsi" w:hAnsiTheme="majorHAnsi"/>
          <w:sz w:val="28"/>
          <w:szCs w:val="28"/>
        </w:rPr>
        <w:t>Schválení účelového příspěvku č. 1 na</w:t>
      </w:r>
      <w:r>
        <w:rPr>
          <w:rFonts w:asciiTheme="majorHAnsi" w:hAnsiTheme="majorHAnsi"/>
          <w:sz w:val="28"/>
          <w:szCs w:val="28"/>
        </w:rPr>
        <w:t xml:space="preserve"> podporu</w:t>
      </w:r>
      <w:r w:rsidRPr="006E4849">
        <w:rPr>
          <w:rFonts w:asciiTheme="majorHAnsi" w:hAnsiTheme="majorHAnsi"/>
          <w:sz w:val="28"/>
          <w:szCs w:val="28"/>
        </w:rPr>
        <w:t xml:space="preserve"> činnost</w:t>
      </w:r>
      <w:r>
        <w:rPr>
          <w:rFonts w:asciiTheme="majorHAnsi" w:hAnsiTheme="majorHAnsi"/>
          <w:sz w:val="28"/>
          <w:szCs w:val="28"/>
        </w:rPr>
        <w:t>i</w:t>
      </w:r>
      <w:r w:rsidRPr="006E4849">
        <w:rPr>
          <w:rFonts w:asciiTheme="majorHAnsi" w:hAnsiTheme="majorHAnsi"/>
          <w:sz w:val="28"/>
          <w:szCs w:val="28"/>
        </w:rPr>
        <w:t xml:space="preserve"> Místní akční </w:t>
      </w:r>
    </w:p>
    <w:p w14:paraId="41082CCC" w14:textId="68084273" w:rsidR="009E0F08" w:rsidRDefault="009E0F08" w:rsidP="009E0F08">
      <w:pPr>
        <w:ind w:left="708" w:firstLine="708"/>
        <w:rPr>
          <w:rFonts w:asciiTheme="majorHAnsi" w:hAnsiTheme="majorHAnsi"/>
          <w:sz w:val="28"/>
          <w:szCs w:val="28"/>
        </w:rPr>
      </w:pPr>
      <w:r w:rsidRPr="006E4849">
        <w:rPr>
          <w:rFonts w:asciiTheme="majorHAnsi" w:hAnsiTheme="majorHAnsi"/>
          <w:sz w:val="28"/>
          <w:szCs w:val="28"/>
        </w:rPr>
        <w:t>skupiny „</w:t>
      </w:r>
      <w:proofErr w:type="spellStart"/>
      <w:r w:rsidRPr="006E4849">
        <w:rPr>
          <w:rFonts w:asciiTheme="majorHAnsi" w:hAnsiTheme="majorHAnsi"/>
          <w:sz w:val="28"/>
          <w:szCs w:val="28"/>
        </w:rPr>
        <w:t>Přiďte</w:t>
      </w:r>
      <w:proofErr w:type="spellEnd"/>
      <w:r w:rsidRPr="006E4849">
        <w:rPr>
          <w:rFonts w:asciiTheme="majorHAnsi" w:hAnsiTheme="majorHAnsi"/>
          <w:sz w:val="28"/>
          <w:szCs w:val="28"/>
        </w:rPr>
        <w:t xml:space="preserve"> </w:t>
      </w:r>
      <w:proofErr w:type="spellStart"/>
      <w:r w:rsidRPr="006E4849">
        <w:rPr>
          <w:rFonts w:asciiTheme="majorHAnsi" w:hAnsiTheme="majorHAnsi"/>
          <w:sz w:val="28"/>
          <w:szCs w:val="28"/>
        </w:rPr>
        <w:t>pobejt</w:t>
      </w:r>
      <w:proofErr w:type="spellEnd"/>
      <w:r w:rsidRPr="006E4849">
        <w:rPr>
          <w:rFonts w:asciiTheme="majorHAnsi" w:hAnsiTheme="majorHAnsi"/>
          <w:sz w:val="28"/>
          <w:szCs w:val="28"/>
        </w:rPr>
        <w:t>!“</w:t>
      </w:r>
      <w:proofErr w:type="spellStart"/>
      <w:r w:rsidRPr="006E4849">
        <w:rPr>
          <w:rFonts w:asciiTheme="majorHAnsi" w:hAnsiTheme="majorHAnsi"/>
          <w:sz w:val="28"/>
          <w:szCs w:val="28"/>
        </w:rPr>
        <w:t>z.s</w:t>
      </w:r>
      <w:proofErr w:type="spellEnd"/>
      <w:r w:rsidRPr="006E4849">
        <w:rPr>
          <w:rFonts w:asciiTheme="majorHAnsi" w:hAnsiTheme="majorHAnsi"/>
          <w:sz w:val="28"/>
          <w:szCs w:val="28"/>
        </w:rPr>
        <w:t>.</w:t>
      </w:r>
      <w:r>
        <w:rPr>
          <w:rFonts w:asciiTheme="majorHAnsi" w:hAnsiTheme="majorHAnsi"/>
          <w:sz w:val="28"/>
          <w:szCs w:val="28"/>
        </w:rPr>
        <w:t xml:space="preserve"> v roce 2027</w:t>
      </w:r>
    </w:p>
    <w:p w14:paraId="1EB00623" w14:textId="161539CE" w:rsidR="00EB0A04" w:rsidRDefault="009E0F08" w:rsidP="009E0F08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7</w:t>
      </w:r>
      <w:r w:rsidR="00FE2E9A">
        <w:rPr>
          <w:rFonts w:asciiTheme="majorHAnsi" w:hAnsiTheme="majorHAnsi"/>
          <w:sz w:val="28"/>
          <w:szCs w:val="28"/>
        </w:rPr>
        <w:t>.</w:t>
      </w:r>
      <w:r w:rsidR="00FE2E9A">
        <w:rPr>
          <w:rFonts w:asciiTheme="majorHAnsi" w:hAnsiTheme="majorHAnsi"/>
          <w:sz w:val="28"/>
          <w:szCs w:val="28"/>
        </w:rPr>
        <w:tab/>
      </w:r>
      <w:r w:rsidR="00FE2E9A">
        <w:rPr>
          <w:rFonts w:asciiTheme="majorHAnsi" w:hAnsiTheme="majorHAnsi"/>
          <w:sz w:val="28"/>
          <w:szCs w:val="28"/>
        </w:rPr>
        <w:tab/>
      </w:r>
      <w:r w:rsidR="00111B7A">
        <w:rPr>
          <w:rFonts w:asciiTheme="majorHAnsi" w:hAnsiTheme="majorHAnsi"/>
          <w:sz w:val="28"/>
          <w:szCs w:val="28"/>
        </w:rPr>
        <w:t xml:space="preserve">Informace </w:t>
      </w:r>
      <w:r>
        <w:rPr>
          <w:rFonts w:asciiTheme="majorHAnsi" w:hAnsiTheme="majorHAnsi"/>
          <w:sz w:val="28"/>
          <w:szCs w:val="28"/>
        </w:rPr>
        <w:t xml:space="preserve">z odboru sociálních věcí – Mgr. Kateřina </w:t>
      </w:r>
      <w:proofErr w:type="spellStart"/>
      <w:r>
        <w:rPr>
          <w:rFonts w:asciiTheme="majorHAnsi" w:hAnsiTheme="majorHAnsi"/>
          <w:sz w:val="28"/>
          <w:szCs w:val="28"/>
        </w:rPr>
        <w:t>Jandurová</w:t>
      </w:r>
      <w:proofErr w:type="spellEnd"/>
    </w:p>
    <w:p w14:paraId="7990406F" w14:textId="58A89A87" w:rsidR="008B537F" w:rsidRDefault="008B537F" w:rsidP="009E0F08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8.</w:t>
      </w:r>
      <w:r>
        <w:rPr>
          <w:rFonts w:asciiTheme="majorHAnsi" w:hAnsiTheme="majorHAnsi"/>
          <w:sz w:val="28"/>
          <w:szCs w:val="28"/>
        </w:rPr>
        <w:tab/>
      </w:r>
      <w:r>
        <w:rPr>
          <w:rFonts w:asciiTheme="majorHAnsi" w:hAnsiTheme="majorHAnsi"/>
          <w:sz w:val="28"/>
          <w:szCs w:val="28"/>
        </w:rPr>
        <w:tab/>
        <w:t>Informace o projektové činnosti</w:t>
      </w:r>
    </w:p>
    <w:p w14:paraId="71ADC60F" w14:textId="5D8283A6" w:rsidR="00BD3FC3" w:rsidRDefault="008B537F" w:rsidP="004F0FAB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9</w:t>
      </w:r>
      <w:r w:rsidR="00BD3FC3">
        <w:rPr>
          <w:rFonts w:asciiTheme="majorHAnsi" w:hAnsiTheme="majorHAnsi"/>
          <w:sz w:val="28"/>
          <w:szCs w:val="28"/>
        </w:rPr>
        <w:t>.</w:t>
      </w:r>
      <w:r w:rsidR="00BD3FC3">
        <w:rPr>
          <w:rFonts w:asciiTheme="majorHAnsi" w:hAnsiTheme="majorHAnsi"/>
          <w:sz w:val="28"/>
          <w:szCs w:val="28"/>
        </w:rPr>
        <w:tab/>
      </w:r>
      <w:r w:rsidR="00BD3FC3">
        <w:rPr>
          <w:rFonts w:asciiTheme="majorHAnsi" w:hAnsiTheme="majorHAnsi"/>
          <w:sz w:val="28"/>
          <w:szCs w:val="28"/>
        </w:rPr>
        <w:tab/>
        <w:t>Různé</w:t>
      </w:r>
    </w:p>
    <w:p w14:paraId="79792DCC" w14:textId="77777777" w:rsidR="007168BB" w:rsidRDefault="007168BB" w:rsidP="004F0FAB">
      <w:pPr>
        <w:rPr>
          <w:rFonts w:asciiTheme="majorHAnsi" w:hAnsiTheme="majorHAnsi"/>
          <w:sz w:val="28"/>
          <w:szCs w:val="28"/>
        </w:rPr>
      </w:pPr>
    </w:p>
    <w:p w14:paraId="5B8BA715" w14:textId="77777777" w:rsidR="007168BB" w:rsidRDefault="007168BB" w:rsidP="004F0FAB">
      <w:pPr>
        <w:rPr>
          <w:rFonts w:asciiTheme="majorHAnsi" w:hAnsiTheme="majorHAnsi"/>
          <w:sz w:val="28"/>
          <w:szCs w:val="28"/>
        </w:rPr>
      </w:pPr>
    </w:p>
    <w:p w14:paraId="67150898" w14:textId="12E9D274" w:rsidR="007168BB" w:rsidRDefault="007168BB" w:rsidP="004F0FAB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Předpokládané ukončení v</w:t>
      </w:r>
      <w:r w:rsidR="00DA1A4E">
        <w:rPr>
          <w:rFonts w:asciiTheme="majorHAnsi" w:hAnsiTheme="majorHAnsi"/>
          <w:sz w:val="28"/>
          <w:szCs w:val="28"/>
        </w:rPr>
        <w:t> 1</w:t>
      </w:r>
      <w:r w:rsidR="009E0F08">
        <w:rPr>
          <w:rFonts w:asciiTheme="majorHAnsi" w:hAnsiTheme="majorHAnsi"/>
          <w:sz w:val="28"/>
          <w:szCs w:val="28"/>
        </w:rPr>
        <w:t>4</w:t>
      </w:r>
      <w:r w:rsidR="00DA1A4E">
        <w:rPr>
          <w:rFonts w:asciiTheme="majorHAnsi" w:hAnsiTheme="majorHAnsi"/>
          <w:sz w:val="28"/>
          <w:szCs w:val="28"/>
        </w:rPr>
        <w:t>:30</w:t>
      </w:r>
      <w:r>
        <w:rPr>
          <w:rFonts w:asciiTheme="majorHAnsi" w:hAnsiTheme="majorHAnsi"/>
          <w:sz w:val="28"/>
          <w:szCs w:val="28"/>
        </w:rPr>
        <w:t xml:space="preserve"> hodin.</w:t>
      </w:r>
    </w:p>
    <w:p w14:paraId="373A5DA2" w14:textId="036779C7" w:rsidR="004F0FAB" w:rsidRDefault="004F0FAB" w:rsidP="000504D5">
      <w:pPr>
        <w:rPr>
          <w:rFonts w:asciiTheme="majorHAnsi" w:hAnsiTheme="majorHAnsi"/>
          <w:sz w:val="28"/>
          <w:szCs w:val="28"/>
        </w:rPr>
      </w:pPr>
    </w:p>
    <w:p w14:paraId="526C7B50" w14:textId="77777777" w:rsidR="000504D5" w:rsidRPr="000504D5" w:rsidRDefault="000504D5" w:rsidP="000504D5">
      <w:pPr>
        <w:rPr>
          <w:rFonts w:asciiTheme="majorHAnsi" w:hAnsiTheme="majorHAnsi"/>
          <w:sz w:val="28"/>
          <w:szCs w:val="28"/>
        </w:rPr>
      </w:pPr>
    </w:p>
    <w:p w14:paraId="57B2974A" w14:textId="7B21A43C" w:rsidR="00A50F99" w:rsidRPr="00334126" w:rsidRDefault="00A50F99">
      <w:pPr>
        <w:rPr>
          <w:rFonts w:asciiTheme="majorHAnsi" w:hAnsiTheme="majorHAnsi"/>
        </w:rPr>
      </w:pPr>
    </w:p>
    <w:sectPr w:rsidR="00A50F99" w:rsidRPr="00334126" w:rsidSect="00334126">
      <w:headerReference w:type="default" r:id="rId7"/>
      <w:footerReference w:type="default" r:id="rId8"/>
      <w:pgSz w:w="11906" w:h="16838"/>
      <w:pgMar w:top="2552" w:right="1417" w:bottom="1134" w:left="1418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79213D" w14:textId="77777777" w:rsidR="00110479" w:rsidRDefault="00110479" w:rsidP="00334126">
      <w:r>
        <w:separator/>
      </w:r>
    </w:p>
  </w:endnote>
  <w:endnote w:type="continuationSeparator" w:id="0">
    <w:p w14:paraId="28D724F1" w14:textId="77777777" w:rsidR="00110479" w:rsidRDefault="00110479" w:rsidP="003341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736EDA" w14:textId="6BCF5800" w:rsidR="00334126" w:rsidRDefault="00334126" w:rsidP="00334126">
    <w:pPr>
      <w:pStyle w:val="Zpat"/>
      <w:ind w:left="-1418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3559E03" wp14:editId="7AE963C5">
          <wp:simplePos x="0" y="0"/>
          <wp:positionH relativeFrom="column">
            <wp:posOffset>-900430</wp:posOffset>
          </wp:positionH>
          <wp:positionV relativeFrom="paragraph">
            <wp:posOffset>-2569210</wp:posOffset>
          </wp:positionV>
          <wp:extent cx="5760000" cy="2742857"/>
          <wp:effectExtent l="0" t="0" r="0" b="635"/>
          <wp:wrapNone/>
          <wp:docPr id="1081541639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00" cy="27428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94F284" w14:textId="77777777" w:rsidR="00110479" w:rsidRDefault="00110479" w:rsidP="00334126">
      <w:r>
        <w:separator/>
      </w:r>
    </w:p>
  </w:footnote>
  <w:footnote w:type="continuationSeparator" w:id="0">
    <w:p w14:paraId="6473464D" w14:textId="77777777" w:rsidR="00110479" w:rsidRDefault="00110479" w:rsidP="003341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B8C75" w14:textId="5B0FC88F" w:rsidR="00382165" w:rsidRDefault="00334126" w:rsidP="00334126">
    <w:pPr>
      <w:pStyle w:val="Zhlav"/>
      <w:ind w:left="-1418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78566C2" wp14:editId="504BF7A6">
          <wp:simplePos x="0" y="0"/>
          <wp:positionH relativeFrom="column">
            <wp:posOffset>-900430</wp:posOffset>
          </wp:positionH>
          <wp:positionV relativeFrom="paragraph">
            <wp:posOffset>0</wp:posOffset>
          </wp:positionV>
          <wp:extent cx="7603200" cy="1681200"/>
          <wp:effectExtent l="0" t="0" r="0" b="0"/>
          <wp:wrapNone/>
          <wp:docPr id="1862312644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03200" cy="168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126"/>
    <w:rsid w:val="00001A02"/>
    <w:rsid w:val="000504D5"/>
    <w:rsid w:val="00095AAA"/>
    <w:rsid w:val="00110479"/>
    <w:rsid w:val="00111B7A"/>
    <w:rsid w:val="00221BD0"/>
    <w:rsid w:val="002816F9"/>
    <w:rsid w:val="00334126"/>
    <w:rsid w:val="003364EB"/>
    <w:rsid w:val="00341719"/>
    <w:rsid w:val="00382165"/>
    <w:rsid w:val="003F71ED"/>
    <w:rsid w:val="00465FAE"/>
    <w:rsid w:val="00471735"/>
    <w:rsid w:val="004946FA"/>
    <w:rsid w:val="004F0FAB"/>
    <w:rsid w:val="005301F3"/>
    <w:rsid w:val="00570D7D"/>
    <w:rsid w:val="00662F6D"/>
    <w:rsid w:val="006B01F5"/>
    <w:rsid w:val="006B053E"/>
    <w:rsid w:val="006C6D0C"/>
    <w:rsid w:val="007168BB"/>
    <w:rsid w:val="007722E6"/>
    <w:rsid w:val="007B38E7"/>
    <w:rsid w:val="007E0EEA"/>
    <w:rsid w:val="00857D71"/>
    <w:rsid w:val="008954C8"/>
    <w:rsid w:val="0089667E"/>
    <w:rsid w:val="008B537F"/>
    <w:rsid w:val="008C07FD"/>
    <w:rsid w:val="009A2C8F"/>
    <w:rsid w:val="009C679E"/>
    <w:rsid w:val="009E0F08"/>
    <w:rsid w:val="009F0C08"/>
    <w:rsid w:val="00A50AF3"/>
    <w:rsid w:val="00A50F99"/>
    <w:rsid w:val="00A85D3F"/>
    <w:rsid w:val="00AA0455"/>
    <w:rsid w:val="00AB1C13"/>
    <w:rsid w:val="00AF786B"/>
    <w:rsid w:val="00B04250"/>
    <w:rsid w:val="00B10431"/>
    <w:rsid w:val="00B93326"/>
    <w:rsid w:val="00BD3FC3"/>
    <w:rsid w:val="00CB100B"/>
    <w:rsid w:val="00CD184F"/>
    <w:rsid w:val="00D1799E"/>
    <w:rsid w:val="00D90596"/>
    <w:rsid w:val="00DA1A4E"/>
    <w:rsid w:val="00E427C5"/>
    <w:rsid w:val="00E638CF"/>
    <w:rsid w:val="00E65FB0"/>
    <w:rsid w:val="00EB0A04"/>
    <w:rsid w:val="00F763AD"/>
    <w:rsid w:val="00FC6583"/>
    <w:rsid w:val="00FE2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B2B1FB"/>
  <w15:chartTrackingRefBased/>
  <w15:docId w15:val="{90D8C869-B319-4188-95B6-8894718BB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zh-CN" w:bidi="hi-IN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34126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cs-CZ" w:bidi="ar-SA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334126"/>
    <w:pPr>
      <w:keepNext/>
      <w:keepLines/>
      <w:spacing w:before="360" w:after="80"/>
      <w:outlineLvl w:val="0"/>
    </w:pPr>
    <w:rPr>
      <w:rFonts w:asciiTheme="majorHAnsi" w:eastAsiaTheme="majorEastAsia" w:hAnsiTheme="majorHAnsi" w:cs="Mangal"/>
      <w:color w:val="0F4761" w:themeColor="accent1" w:themeShade="BF"/>
      <w:sz w:val="40"/>
      <w:szCs w:val="36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34126"/>
    <w:pPr>
      <w:keepNext/>
      <w:keepLines/>
      <w:spacing w:before="160" w:after="80"/>
      <w:outlineLvl w:val="1"/>
    </w:pPr>
    <w:rPr>
      <w:rFonts w:asciiTheme="majorHAnsi" w:eastAsiaTheme="majorEastAsia" w:hAnsiTheme="majorHAnsi" w:cs="Mangal"/>
      <w:color w:val="0F4761" w:themeColor="accent1" w:themeShade="BF"/>
      <w:sz w:val="32"/>
      <w:szCs w:val="29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34126"/>
    <w:pPr>
      <w:keepNext/>
      <w:keepLines/>
      <w:spacing w:before="160" w:after="80"/>
      <w:outlineLvl w:val="2"/>
    </w:pPr>
    <w:rPr>
      <w:rFonts w:eastAsiaTheme="majorEastAsia" w:cs="Mangal"/>
      <w:color w:val="0F4761" w:themeColor="accent1" w:themeShade="BF"/>
      <w:sz w:val="28"/>
      <w:szCs w:val="25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34126"/>
    <w:pPr>
      <w:keepNext/>
      <w:keepLines/>
      <w:spacing w:before="80" w:after="40"/>
      <w:outlineLvl w:val="3"/>
    </w:pPr>
    <w:rPr>
      <w:rFonts w:eastAsiaTheme="majorEastAsia" w:cs="Mangal"/>
      <w:i/>
      <w:iCs/>
      <w:color w:val="0F4761" w:themeColor="accent1" w:themeShade="BF"/>
      <w:szCs w:val="2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34126"/>
    <w:pPr>
      <w:keepNext/>
      <w:keepLines/>
      <w:spacing w:before="80" w:after="40"/>
      <w:outlineLvl w:val="4"/>
    </w:pPr>
    <w:rPr>
      <w:rFonts w:eastAsiaTheme="majorEastAsia" w:cs="Mangal"/>
      <w:color w:val="0F4761" w:themeColor="accent1" w:themeShade="BF"/>
      <w:szCs w:val="20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34126"/>
    <w:pPr>
      <w:keepNext/>
      <w:keepLines/>
      <w:spacing w:before="40"/>
      <w:outlineLvl w:val="5"/>
    </w:pPr>
    <w:rPr>
      <w:rFonts w:eastAsiaTheme="majorEastAsia" w:cs="Mangal"/>
      <w:i/>
      <w:iCs/>
      <w:color w:val="595959" w:themeColor="text1" w:themeTint="A6"/>
      <w:szCs w:val="20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34126"/>
    <w:pPr>
      <w:keepNext/>
      <w:keepLines/>
      <w:spacing w:before="40"/>
      <w:outlineLvl w:val="6"/>
    </w:pPr>
    <w:rPr>
      <w:rFonts w:eastAsiaTheme="majorEastAsia" w:cs="Mangal"/>
      <w:color w:val="595959" w:themeColor="text1" w:themeTint="A6"/>
      <w:szCs w:val="20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34126"/>
    <w:pPr>
      <w:keepNext/>
      <w:keepLines/>
      <w:outlineLvl w:val="7"/>
    </w:pPr>
    <w:rPr>
      <w:rFonts w:eastAsiaTheme="majorEastAsia" w:cs="Mangal"/>
      <w:i/>
      <w:iCs/>
      <w:color w:val="272727" w:themeColor="text1" w:themeTint="D8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34126"/>
    <w:pPr>
      <w:keepNext/>
      <w:keepLines/>
      <w:outlineLvl w:val="8"/>
    </w:pPr>
    <w:rPr>
      <w:rFonts w:eastAsiaTheme="majorEastAsia" w:cs="Mangal"/>
      <w:color w:val="272727" w:themeColor="text1" w:themeTint="D8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34126"/>
    <w:rPr>
      <w:rFonts w:asciiTheme="majorHAnsi" w:eastAsiaTheme="majorEastAsia" w:hAnsiTheme="majorHAnsi" w:cs="Mangal"/>
      <w:color w:val="0F4761" w:themeColor="accent1" w:themeShade="BF"/>
      <w:sz w:val="40"/>
      <w:szCs w:val="36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34126"/>
    <w:rPr>
      <w:rFonts w:asciiTheme="majorHAnsi" w:eastAsiaTheme="majorEastAsia" w:hAnsiTheme="majorHAnsi" w:cs="Mangal"/>
      <w:color w:val="0F4761" w:themeColor="accent1" w:themeShade="BF"/>
      <w:sz w:val="32"/>
      <w:szCs w:val="29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34126"/>
    <w:rPr>
      <w:rFonts w:eastAsiaTheme="majorEastAsia" w:cs="Mangal"/>
      <w:color w:val="0F4761" w:themeColor="accent1" w:themeShade="BF"/>
      <w:sz w:val="28"/>
      <w:szCs w:val="25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34126"/>
    <w:rPr>
      <w:rFonts w:eastAsiaTheme="majorEastAsia" w:cs="Mangal"/>
      <w:i/>
      <w:iCs/>
      <w:color w:val="0F4761" w:themeColor="accent1" w:themeShade="BF"/>
      <w:szCs w:val="2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34126"/>
    <w:rPr>
      <w:rFonts w:eastAsiaTheme="majorEastAsia" w:cs="Mangal"/>
      <w:color w:val="0F4761" w:themeColor="accent1" w:themeShade="BF"/>
      <w:szCs w:val="20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34126"/>
    <w:rPr>
      <w:rFonts w:eastAsiaTheme="majorEastAsia" w:cs="Mangal"/>
      <w:i/>
      <w:iCs/>
      <w:color w:val="595959" w:themeColor="text1" w:themeTint="A6"/>
      <w:szCs w:val="20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34126"/>
    <w:rPr>
      <w:rFonts w:eastAsiaTheme="majorEastAsia" w:cs="Mangal"/>
      <w:color w:val="595959" w:themeColor="text1" w:themeTint="A6"/>
      <w:szCs w:val="20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34126"/>
    <w:rPr>
      <w:rFonts w:eastAsiaTheme="majorEastAsia" w:cs="Mangal"/>
      <w:i/>
      <w:iCs/>
      <w:color w:val="272727" w:themeColor="text1" w:themeTint="D8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34126"/>
    <w:rPr>
      <w:rFonts w:eastAsiaTheme="majorEastAsia" w:cs="Mangal"/>
      <w:color w:val="272727" w:themeColor="text1" w:themeTint="D8"/>
      <w:szCs w:val="20"/>
    </w:rPr>
  </w:style>
  <w:style w:type="paragraph" w:styleId="Nzev">
    <w:name w:val="Title"/>
    <w:basedOn w:val="Normln"/>
    <w:next w:val="Normln"/>
    <w:link w:val="NzevChar"/>
    <w:uiPriority w:val="10"/>
    <w:qFormat/>
    <w:rsid w:val="00334126"/>
    <w:pPr>
      <w:spacing w:after="80"/>
      <w:contextualSpacing/>
    </w:pPr>
    <w:rPr>
      <w:rFonts w:asciiTheme="majorHAnsi" w:eastAsiaTheme="majorEastAsia" w:hAnsiTheme="majorHAnsi" w:cs="Mangal"/>
      <w:spacing w:val="-10"/>
      <w:kern w:val="28"/>
      <w:sz w:val="56"/>
      <w:szCs w:val="50"/>
    </w:rPr>
  </w:style>
  <w:style w:type="character" w:customStyle="1" w:styleId="NzevChar">
    <w:name w:val="Název Char"/>
    <w:basedOn w:val="Standardnpsmoodstavce"/>
    <w:link w:val="Nzev"/>
    <w:uiPriority w:val="10"/>
    <w:rsid w:val="00334126"/>
    <w:rPr>
      <w:rFonts w:asciiTheme="majorHAnsi" w:eastAsiaTheme="majorEastAsia" w:hAnsiTheme="majorHAnsi" w:cs="Mangal"/>
      <w:spacing w:val="-10"/>
      <w:kern w:val="28"/>
      <w:sz w:val="56"/>
      <w:szCs w:val="50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34126"/>
    <w:pPr>
      <w:numPr>
        <w:ilvl w:val="1"/>
      </w:numPr>
    </w:pPr>
    <w:rPr>
      <w:rFonts w:eastAsiaTheme="majorEastAsia" w:cs="Mangal"/>
      <w:color w:val="595959" w:themeColor="text1" w:themeTint="A6"/>
      <w:spacing w:val="15"/>
      <w:sz w:val="28"/>
      <w:szCs w:val="25"/>
    </w:rPr>
  </w:style>
  <w:style w:type="character" w:customStyle="1" w:styleId="PodnadpisChar">
    <w:name w:val="Podnadpis Char"/>
    <w:basedOn w:val="Standardnpsmoodstavce"/>
    <w:link w:val="Podnadpis"/>
    <w:uiPriority w:val="11"/>
    <w:rsid w:val="00334126"/>
    <w:rPr>
      <w:rFonts w:eastAsiaTheme="majorEastAsia" w:cs="Mangal"/>
      <w:color w:val="595959" w:themeColor="text1" w:themeTint="A6"/>
      <w:spacing w:val="15"/>
      <w:sz w:val="28"/>
      <w:szCs w:val="25"/>
    </w:rPr>
  </w:style>
  <w:style w:type="paragraph" w:styleId="Citt">
    <w:name w:val="Quote"/>
    <w:basedOn w:val="Normln"/>
    <w:next w:val="Normln"/>
    <w:link w:val="CittChar"/>
    <w:uiPriority w:val="29"/>
    <w:qFormat/>
    <w:rsid w:val="00334126"/>
    <w:pPr>
      <w:spacing w:before="160"/>
      <w:jc w:val="center"/>
    </w:pPr>
    <w:rPr>
      <w:rFonts w:cs="Mangal"/>
      <w:i/>
      <w:iCs/>
      <w:color w:val="404040" w:themeColor="text1" w:themeTint="BF"/>
      <w:szCs w:val="20"/>
    </w:rPr>
  </w:style>
  <w:style w:type="character" w:customStyle="1" w:styleId="CittChar">
    <w:name w:val="Citát Char"/>
    <w:basedOn w:val="Standardnpsmoodstavce"/>
    <w:link w:val="Citt"/>
    <w:uiPriority w:val="29"/>
    <w:rsid w:val="00334126"/>
    <w:rPr>
      <w:rFonts w:cs="Mangal"/>
      <w:i/>
      <w:iCs/>
      <w:color w:val="404040" w:themeColor="text1" w:themeTint="BF"/>
      <w:szCs w:val="20"/>
    </w:rPr>
  </w:style>
  <w:style w:type="paragraph" w:styleId="Odstavecseseznamem">
    <w:name w:val="List Paragraph"/>
    <w:basedOn w:val="Normln"/>
    <w:uiPriority w:val="34"/>
    <w:qFormat/>
    <w:rsid w:val="00334126"/>
    <w:pPr>
      <w:ind w:left="720"/>
      <w:contextualSpacing/>
    </w:pPr>
    <w:rPr>
      <w:rFonts w:cs="Mangal"/>
      <w:szCs w:val="20"/>
    </w:rPr>
  </w:style>
  <w:style w:type="character" w:styleId="Zdraznnintenzivn">
    <w:name w:val="Intense Emphasis"/>
    <w:basedOn w:val="Standardnpsmoodstavce"/>
    <w:uiPriority w:val="21"/>
    <w:qFormat/>
    <w:rsid w:val="00334126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341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cs="Mangal"/>
      <w:i/>
      <w:iCs/>
      <w:color w:val="0F4761" w:themeColor="accent1" w:themeShade="BF"/>
      <w:szCs w:val="20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34126"/>
    <w:rPr>
      <w:rFonts w:cs="Mangal"/>
      <w:i/>
      <w:iCs/>
      <w:color w:val="0F4761" w:themeColor="accent1" w:themeShade="BF"/>
      <w:szCs w:val="20"/>
    </w:rPr>
  </w:style>
  <w:style w:type="character" w:styleId="Odkazintenzivn">
    <w:name w:val="Intense Reference"/>
    <w:basedOn w:val="Standardnpsmoodstavce"/>
    <w:uiPriority w:val="32"/>
    <w:qFormat/>
    <w:rsid w:val="00334126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rsid w:val="00334126"/>
    <w:pPr>
      <w:suppressLineNumbers/>
      <w:tabs>
        <w:tab w:val="center" w:pos="4533"/>
        <w:tab w:val="right" w:pos="9066"/>
      </w:tabs>
    </w:pPr>
  </w:style>
  <w:style w:type="character" w:customStyle="1" w:styleId="ZhlavChar">
    <w:name w:val="Záhlaví Char"/>
    <w:basedOn w:val="Standardnpsmoodstavce"/>
    <w:link w:val="Zhlav"/>
    <w:rsid w:val="00334126"/>
    <w:rPr>
      <w:rFonts w:ascii="Times New Roman" w:eastAsia="Arial" w:hAnsi="Times New Roman" w:cs="Times New Roman"/>
      <w:kern w:val="1"/>
      <w:sz w:val="24"/>
      <w:szCs w:val="24"/>
      <w:lang w:val="cs-CZ" w:bidi="ar-SA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33412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34126"/>
    <w:rPr>
      <w:rFonts w:ascii="Times New Roman" w:eastAsia="Arial" w:hAnsi="Times New Roman" w:cs="Times New Roman"/>
      <w:kern w:val="1"/>
      <w:sz w:val="24"/>
      <w:szCs w:val="24"/>
      <w:lang w:val="cs-CZ" w:bidi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85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 Kuklik</dc:creator>
  <cp:keywords/>
  <dc:description/>
  <cp:lastModifiedBy>Veronika Mejsnarová</cp:lastModifiedBy>
  <cp:revision>19</cp:revision>
  <dcterms:created xsi:type="dcterms:W3CDTF">2024-06-13T08:56:00Z</dcterms:created>
  <dcterms:modified xsi:type="dcterms:W3CDTF">2026-09-23T09:03:00Z</dcterms:modified>
</cp:coreProperties>
</file>